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905000" cy="523875"/>
            <wp:effectExtent t="0" r="0" b="0" l="0"/>
            <wp:docPr id="1" name="logo" descr="SP Workwear logo" title="SP Workw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523875"/>
                    </a:xfrm>
                    <a:prstGeom prst="rect">
                      <a:avLst/>
                    </a:prstGeom>
                  </pic:spPr>
                </pic:pic>
              </a:graphicData>
            </a:graphic>
          </wp:inline>
        </w:drawing>
      </w:r>
    </w:p>
    <w:p>
      <w:pPr>
        <w:spacing w:after="120"/>
      </w:pPr>
      <w:r>
        <w:rPr>
          <w:b/>
          <w:bCs/>
          <w:color w:val="07273F"/>
          <w:sz w:val="40"/>
          <w:szCs w:val="40"/>
        </w:rPr>
        <w:t xml:space="preserve">Uniform and workwear policy template</w:t>
      </w:r>
    </w:p>
    <w:p>
      <w:pPr>
        <w:spacing w:after="120"/>
      </w:pPr>
      <w:r>
        <w:rPr>
          <w:color w:val="404040"/>
          <w:sz w:val="22"/>
          <w:szCs w:val="22"/>
        </w:rPr>
        <w:t xml:space="preserve">A free, editable template for UK employers. Read this page, fill in the highlighted parts, then delete this page before you issue the policy.</w:t>
      </w:r>
    </w:p>
    <w:p>
      <w:pPr>
        <w:pStyle w:val="Heading2"/>
      </w:pPr>
      <w:r>
        <w:t xml:space="preserve">How to use it</w:t>
      </w:r>
    </w:p>
    <w:p>
      <w:pPr>
        <w:pStyle w:val="ListParagraph"/>
        <w:numPr>
          <w:ilvl w:val="0"/>
          <w:numId w:val="2"/>
        </w:numPr>
        <w:spacing w:after="60"/>
      </w:pPr>
      <w:r>
        <w:t xml:space="preserve">Anything </w:t>
      </w:r>
      <w:r>
        <w:rPr>
          <w:shd w:fill="FFF4B3" w:color="auto" w:val="clear"/>
        </w:rPr>
        <w:t xml:space="preserve">[in a highlighted box]</w:t>
      </w:r>
      <w:r>
        <w:t xml:space="preserve"> needs filling in or choosing. Where you see Option A and Option B, keep the one that fits and delete the other.</w:t>
      </w:r>
    </w:p>
    <w:p>
      <w:pPr>
        <w:pStyle w:val="ListParagraph"/>
        <w:numPr>
          <w:ilvl w:val="0"/>
          <w:numId w:val="2"/>
        </w:numPr>
        <w:spacing w:after="60"/>
      </w:pPr>
      <w:r>
        <w:t xml:space="preserve">Start with section 4, the table of what each role gets. It is the part staff will actually use, and it makes the rest of the policy easier to write.</w:t>
      </w:r>
    </w:p>
    <w:p>
      <w:pPr>
        <w:pStyle w:val="ListParagraph"/>
        <w:numPr>
          <w:ilvl w:val="0"/>
          <w:numId w:val="2"/>
        </w:numPr>
        <w:spacing w:after="60"/>
      </w:pPr>
      <w:r>
        <w:t xml:space="preserve">Keep PPE (anything worn to protect someone from a risk) separate from uniform (anything worn to look like your business). The rules on paying for them are different.</w:t>
      </w:r>
    </w:p>
    <w:p>
      <w:pPr>
        <w:pStyle w:val="ListParagraph"/>
        <w:numPr>
          <w:ilvl w:val="0"/>
          <w:numId w:val="2"/>
        </w:numPr>
        <w:spacing w:after="60"/>
      </w:pPr>
      <w:r>
        <w:t xml:space="preserve">If any staff are on or near the National Minimum Wage, read section 10 carefully before you charge for anything.</w:t>
      </w:r>
    </w:p>
    <w:p>
      <w:pPr>
        <w:pStyle w:val="ListParagraph"/>
        <w:numPr>
          <w:ilvl w:val="0"/>
          <w:numId w:val="2"/>
        </w:numPr>
        <w:spacing w:after="60"/>
      </w:pPr>
      <w:r>
        <w:t xml:space="preserve">Check the finished policy against your employment contracts. If you plan to make any deductions from pay, the contract (or a separate written agreement) needs to allow for them.</w:t>
      </w:r>
    </w:p>
    <w:p>
      <w:pPr>
        <w:pStyle w:val="ListParagraph"/>
        <w:numPr>
          <w:ilvl w:val="0"/>
          <w:numId w:val="2"/>
        </w:numPr>
        <w:spacing w:after="60"/>
      </w:pPr>
      <w:r>
        <w:t xml:space="preserve">Ask staff to sign the acknowledgement at the end, and keep a copy with their records.</w:t>
      </w:r>
    </w:p>
    <w:p>
      <w:pPr>
        <w:pStyle w:val="Heading2"/>
      </w:pPr>
      <w:r>
        <w:t xml:space="preserve">Worth knowing</w:t>
      </w:r>
    </w:p>
    <w:p>
      <w:pPr>
        <w:pBdr>
          <w:left w:val="single" w:color="0074BB" w:sz="12" w:space="8"/>
        </w:pBdr>
        <w:spacing w:after="120"/>
        <w:ind w:left="200"/>
      </w:pPr>
      <w:r>
        <w:rPr>
          <w:i/>
          <w:iCs/>
          <w:color w:val="595959"/>
          <w:sz w:val="19"/>
          <w:szCs w:val="19"/>
        </w:rPr>
        <w:t xml:space="preserve">This template is a plain-English starting point, not legal advice. It reflects the Personal Protective Equipment at Work Regulations 1992 (as amended in 2022) and HMRC guidance on uniforms and the National Minimum Wage. For anything specific to your business, speak to an employment adviser.</w:t>
      </w:r>
    </w:p>
    <w:p>
      <w:pPr>
        <w:spacing w:after="120"/>
      </w:pPr>
      <w:r>
        <w:rPr>
          <w:color w:val="595959"/>
          <w:sz w:val="19"/>
          <w:szCs w:val="19"/>
        </w:rPr>
        <w:t xml:space="preserve">Template provided by SP Workwear, spworkwear.co.uk. If it would help to have the kit in your role table priced up, send it over and we will put a quote together.</w:t>
      </w:r>
    </w:p>
    <w:p>
      <w:r>
        <w:br w:type="page"/>
      </w:r>
    </w:p>
    <w:p>
      <w:pPr>
        <w:spacing w:after="200"/>
      </w:pPr>
      <w:r>
        <w:rPr>
          <w:b/>
          <w:bCs/>
          <w:color w:val="07273F"/>
          <w:sz w:val="40"/>
          <w:szCs w:val="40"/>
          <w:shd w:fill="FFF4B3" w:color="auto" w:val="clear"/>
        </w:rPr>
        <w:t xml:space="preserve">[Company name]</w:t>
      </w:r>
      <w:r>
        <w:rPr>
          <w:b/>
          <w:bCs/>
          <w:color w:val="07273F"/>
          <w:sz w:val="40"/>
          <w:szCs w:val="40"/>
        </w:rPr>
        <w:t xml:space="preserve"> Uniform and Workwear Policy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Policy owner</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[Name and job title]</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Applies from</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[Date]</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Next review</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[Date, usually 12 months on]</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Version</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[1.0]</w:t>
            </w:r>
          </w:p>
        </w:tc>
      </w:tr>
    </w:tbl>
    <w:p>
      <w:pPr>
        <w:spacing w:after="60"/>
      </w:pPr>
    </w:p>
    <w:p>
      <w:pPr>
        <w:pStyle w:val="Heading1"/>
      </w:pPr>
      <w:r>
        <w:t xml:space="preserve">1. Why we have this policy</w:t>
      </w:r>
    </w:p>
    <w:p>
      <w:pPr>
        <w:spacing w:after="120"/>
      </w:pPr>
      <w:r>
        <w:rPr>
          <w:shd w:fill="FFF4B3" w:color="auto" w:val="clear"/>
        </w:rPr>
        <w:t xml:space="preserve">[Company name]</w:t>
      </w:r>
      <w:r>
        <w:t xml:space="preserve"> provides uniform so our customers can recognise our team and so everyone looks consistent and professional. Where a job carries a risk, we also provide personal protective equipment (PPE) to keep you safe. This policy explains what you will be given, how to look after it, how replacements work and what happens when you leave.</w:t>
      </w:r>
    </w:p>
    <w:p>
      <w:pPr>
        <w:pStyle w:val="Heading1"/>
      </w:pPr>
      <w:r>
        <w:t xml:space="preserve">2. Who it applies to</w:t>
      </w:r>
    </w:p>
    <w:p>
      <w:pPr>
        <w:spacing w:after="120"/>
      </w:pPr>
      <w:r>
        <w:t xml:space="preserve">This policy applies to </w:t>
      </w:r>
      <w:r>
        <w:rPr>
          <w:shd w:fill="FFF4B3" w:color="auto" w:val="clear"/>
        </w:rPr>
        <w:t xml:space="preserve">[all employees / employees, casual workers and agency staff working at our sites]</w:t>
      </w:r>
      <w:r>
        <w:t xml:space="preserve">. Where it says "you", it means anyone it applies to.</w:t>
      </w:r>
    </w:p>
    <w:p>
      <w:pPr>
        <w:pStyle w:val="Heading1"/>
      </w:pPr>
      <w:r>
        <w:t xml:space="preserve">3. Uniform and PPE</w:t>
      </w:r>
    </w:p>
    <w:p>
      <w:pPr>
        <w:spacing w:after="120"/>
      </w:pPr>
      <w:r>
        <w:t xml:space="preserve">We treat these as two different things:</w:t>
      </w:r>
    </w:p>
    <w:p>
      <w:pPr>
        <w:pStyle w:val="ListParagraph"/>
        <w:numPr>
          <w:ilvl w:val="0"/>
          <w:numId w:val="2"/>
        </w:numPr>
        <w:spacing w:after="60"/>
      </w:pPr>
      <w:r>
        <w:t xml:space="preserve">Uniform is clothing that shows you work for us, for example </w:t>
      </w:r>
      <w:r>
        <w:rPr>
          <w:shd w:fill="FFF4B3" w:color="auto" w:val="clear"/>
        </w:rPr>
        <w:t xml:space="preserve">[branded polo shirts, sweatshirts, fleeces or shirts]</w:t>
      </w:r>
      <w:r>
        <w:t xml:space="preserve">.</w:t>
      </w:r>
    </w:p>
    <w:p>
      <w:pPr>
        <w:pStyle w:val="ListParagraph"/>
        <w:numPr>
          <w:ilvl w:val="0"/>
          <w:numId w:val="2"/>
        </w:numPr>
        <w:spacing w:after="60"/>
      </w:pPr>
      <w:r>
        <w:t xml:space="preserve">PPE is anything worn to protect you from a risk at work, for example </w:t>
      </w:r>
      <w:r>
        <w:rPr>
          <w:shd w:fill="FFF4B3" w:color="auto" w:val="clear"/>
        </w:rPr>
        <w:t xml:space="preserve">[hi vis, safety boots, gloves, eye protection, hard hats]</w:t>
      </w:r>
      <w:r>
        <w:t xml:space="preserve">. The role table in section 4 shows which items are PPE.</w:t>
      </w:r>
    </w:p>
    <w:p>
      <w:pPr>
        <w:spacing w:after="120"/>
      </w:pPr>
      <w:r>
        <w:t xml:space="preserve">Some items do both jobs (a branded hi vis vest, for example). If an item is needed for your safety, it is treated as PPE.</w:t>
      </w:r>
    </w:p>
    <w:p>
      <w:pPr>
        <w:pStyle w:val="Heading1"/>
      </w:pPr>
      <w:r>
        <w:t xml:space="preserve">4. What you will be given</w:t>
      </w:r>
    </w:p>
    <w:p>
      <w:pPr>
        <w:spacing w:after="120"/>
      </w:pPr>
      <w:r>
        <w:t xml:space="preserve">When you start, you will be given the items listed for your role. Sizes are taken before your first day where possible.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1100"/>
        <w:gridCol w:w="1300"/>
        <w:gridCol w:w="1726"/>
      </w:tblGrid>
      <w:tr>
        <w:trPr>
          <w:tblHeader/>
        </w:trPr>
        <w:tc>
          <w:tcPr>
            <w:tcW w:type="dxa" w:w="20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Role</w:t>
            </w:r>
          </w:p>
        </w:tc>
        <w:tc>
          <w:tcPr>
            <w:tcW w:type="dxa" w:w="29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Quantity</w:t>
            </w:r>
          </w:p>
        </w:tc>
        <w:tc>
          <w:tcPr>
            <w:tcW w:type="dxa" w:w="13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PPE or uniform</w:t>
            </w:r>
          </w:p>
        </w:tc>
        <w:tc>
          <w:tcPr>
            <w:tcW w:type="dxa" w:w="1726"/>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Replaced</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[Office / reception]</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[Branded polo shirt]</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[3]</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[Uniform]</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[When worn]</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[Office / reception]</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[Branded fleece or soft shell]</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[1]</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[Uniform]</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[Every 2 years]</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[Warehouse / site]</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[Branded polo shirt]</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[3]</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[Uniform]</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[When worn]</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[Warehouse / site]</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[Hi vis vest]</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[2]</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[PPE]</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[When worn or damaged]</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[Warehouse / site]</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[Safety boots]</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[1 pair]</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[PPE]</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[When worn or damaged]</w:t>
            </w:r>
          </w:p>
        </w:tc>
      </w:tr>
      <w:tr>
        <w:trPr>
          <w:tblHeader w:val="off"/>
        </w:trPr>
        <w:tc>
          <w:tcPr>
            <w:tcW w:type="dxa" w:w="20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[Role]</w:t>
            </w:r>
          </w:p>
        </w:tc>
        <w:tc>
          <w:tcPr>
            <w:tcW w:type="dxa" w:w="29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[Item]</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[Qty]</w:t>
            </w:r>
          </w:p>
        </w:tc>
        <w:tc>
          <w:tcPr>
            <w:tcW w:type="dxa" w:w="13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 ]</w:t>
            </w:r>
          </w:p>
        </w:tc>
        <w:tc>
          <w:tcPr>
            <w:tcW w:type="dxa" w:w="17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shd w:fill="FFF4B3" w:color="auto" w:val="clear"/>
              </w:rPr>
              <w:t xml:space="preserve">[ ]</w:t>
            </w:r>
          </w:p>
        </w:tc>
      </w:tr>
    </w:tbl>
    <w:p>
      <w:pPr>
        <w:spacing w:after="60"/>
      </w:pPr>
    </w:p>
    <w:p>
      <w:pPr>
        <w:pStyle w:val="Heading1"/>
      </w:pPr>
      <w:r>
        <w:t xml:space="preserve">5. New starters</w:t>
      </w:r>
    </w:p>
    <w:p>
      <w:pPr>
        <w:pStyle w:val="ListParagraph"/>
        <w:numPr>
          <w:ilvl w:val="0"/>
          <w:numId w:val="2"/>
        </w:numPr>
        <w:spacing w:after="60"/>
      </w:pPr>
      <w:r>
        <w:rPr>
          <w:shd w:fill="FFF4B3" w:color="auto" w:val="clear"/>
        </w:rPr>
        <w:t xml:space="preserve">[Name or role, for example your line manager]</w:t>
      </w:r>
      <w:r>
        <w:t xml:space="preserve"> will take your sizes and order your kit </w:t>
      </w:r>
      <w:r>
        <w:rPr>
          <w:shd w:fill="FFF4B3" w:color="auto" w:val="clear"/>
        </w:rPr>
        <w:t xml:space="preserve">[before your start date / in your first week]</w:t>
      </w:r>
      <w:r>
        <w:t xml:space="preserve">.</w:t>
      </w:r>
    </w:p>
    <w:p>
      <w:pPr>
        <w:pStyle w:val="ListParagraph"/>
        <w:numPr>
          <w:ilvl w:val="0"/>
          <w:numId w:val="2"/>
        </w:numPr>
        <w:spacing w:after="60"/>
      </w:pPr>
      <w:r>
        <w:t xml:space="preserve">Until your uniform arrives, please wear </w:t>
      </w:r>
      <w:r>
        <w:rPr>
          <w:shd w:fill="FFF4B3" w:color="auto" w:val="clear"/>
        </w:rPr>
        <w:t xml:space="preserve">[plain clothing in a similar colour, for example navy or black, with no large logos]</w:t>
      </w:r>
      <w:r>
        <w:t xml:space="preserve">.</w:t>
      </w:r>
    </w:p>
    <w:p>
      <w:pPr>
        <w:pStyle w:val="ListParagraph"/>
        <w:numPr>
          <w:ilvl w:val="0"/>
          <w:numId w:val="2"/>
        </w:numPr>
        <w:spacing w:after="60"/>
      </w:pPr>
      <w:r>
        <w:t xml:space="preserve">Any PPE your role needs will be provided before you carry out that work. You must not do work that needs PPE without it.</w:t>
      </w:r>
    </w:p>
    <w:p>
      <w:pPr>
        <w:pStyle w:val="Heading1"/>
      </w:pPr>
      <w:r>
        <w:t xml:space="preserve">6. Wearing your uniform</w:t>
      </w:r>
    </w:p>
    <w:p>
      <w:pPr>
        <w:pStyle w:val="ListParagraph"/>
        <w:numPr>
          <w:ilvl w:val="0"/>
          <w:numId w:val="2"/>
        </w:numPr>
        <w:spacing w:after="60"/>
      </w:pPr>
      <w:r>
        <w:t xml:space="preserve">Wear your uniform </w:t>
      </w:r>
      <w:r>
        <w:rPr>
          <w:shd w:fill="FFF4B3" w:color="auto" w:val="clear"/>
        </w:rPr>
        <w:t xml:space="preserve">[whenever you are working / when you are customer facing / on site]</w:t>
      </w:r>
      <w:r>
        <w:t xml:space="preserve">.</w:t>
      </w:r>
    </w:p>
    <w:p>
      <w:pPr>
        <w:pStyle w:val="ListParagraph"/>
        <w:numPr>
          <w:ilvl w:val="0"/>
          <w:numId w:val="2"/>
        </w:numPr>
        <w:spacing w:after="60"/>
      </w:pPr>
      <w:r>
        <w:t xml:space="preserve">Keep it clean, in good condition and worn as issued. Please do not alter it or add badges, unless </w:t>
      </w:r>
      <w:r>
        <w:rPr>
          <w:shd w:fill="FFF4B3" w:color="auto" w:val="clear"/>
        </w:rPr>
        <w:t xml:space="preserve">[your manager agrees / they are badges we provide]</w:t>
      </w:r>
      <w:r>
        <w:t xml:space="preserve">.</w:t>
      </w:r>
    </w:p>
    <w:p>
      <w:pPr>
        <w:pStyle w:val="ListParagraph"/>
        <w:numPr>
          <w:ilvl w:val="0"/>
          <w:numId w:val="2"/>
        </w:numPr>
        <w:spacing w:after="60"/>
      </w:pPr>
      <w:r>
        <w:rPr>
          <w:shd w:fill="FFF4B3" w:color="auto" w:val="clear"/>
        </w:rPr>
        <w:t xml:space="preserve">[Option A: Uniform may be worn travelling to and from work.]</w:t>
      </w:r>
      <w:r>
        <w:t xml:space="preserve"> </w:t>
      </w:r>
      <w:r>
        <w:rPr>
          <w:shd w:fill="FFF4B3" w:color="auto" w:val="clear"/>
        </w:rPr>
        <w:t xml:space="preserve">[Option B: Please do not wear uniform outside work, other than travelling to and from it.]</w:t>
      </w:r>
    </w:p>
    <w:p>
      <w:pPr>
        <w:pStyle w:val="ListParagraph"/>
        <w:numPr>
          <w:ilvl w:val="0"/>
          <w:numId w:val="2"/>
        </w:numPr>
        <w:spacing w:after="60"/>
      </w:pPr>
      <w:r>
        <w:rPr>
          <w:shd w:fill="FFF4B3" w:color="auto" w:val="clear"/>
        </w:rPr>
        <w:t xml:space="preserve">[Add any rules on name badges, ID cards, footwear or hair and jewellery for safety reasons.]</w:t>
      </w:r>
    </w:p>
    <w:p>
      <w:pPr>
        <w:pStyle w:val="Heading1"/>
      </w:pPr>
      <w:r>
        <w:t xml:space="preserve">7. Looking after it</w:t>
      </w:r>
    </w:p>
    <w:p>
      <w:pPr>
        <w:spacing w:after="120"/>
      </w:pPr>
      <w:r>
        <w:rPr>
          <w:shd w:fill="FFF4B3" w:color="auto" w:val="clear"/>
        </w:rPr>
        <w:t xml:space="preserve">[Option A: You are responsible for washing your uniform. Follow the care label, as hot washes and tumble drying can damage logos and hi vis strips.]</w:t>
      </w:r>
      <w:r>
        <w:t xml:space="preserve"> </w:t>
      </w:r>
      <w:r>
        <w:rPr>
          <w:shd w:fill="FFF4B3" w:color="auto" w:val="clear"/>
        </w:rPr>
        <w:t xml:space="preserve">[Option B: We launder uniform for you. Leave used items in [location]</w:t>
      </w:r>
      <w:r>
        <w:t xml:space="preserve"> on </w:t>
      </w:r>
      <w:r>
        <w:rPr>
          <w:shd w:fill="FFF4B3" w:color="auto" w:val="clear"/>
        </w:rPr>
        <w:t xml:space="preserve">[day]</w:t>
      </w:r>
      <w:r>
        <w:t xml:space="preserve">.]</w:t>
      </w:r>
    </w:p>
    <w:p>
      <w:pPr>
        <w:spacing w:after="120"/>
      </w:pPr>
      <w:r>
        <w:t xml:space="preserve">If you wash your own uniform, you may be able to claim tax relief from HMRC for the cost of washing it.</w:t>
      </w:r>
    </w:p>
    <w:p>
      <w:pPr>
        <w:pStyle w:val="Heading1"/>
      </w:pPr>
      <w:r>
        <w:t xml:space="preserve">8. Replacements</w:t>
      </w:r>
    </w:p>
    <w:p>
      <w:pPr>
        <w:pStyle w:val="ListParagraph"/>
        <w:numPr>
          <w:ilvl w:val="0"/>
          <w:numId w:val="2"/>
        </w:numPr>
        <w:spacing w:after="60"/>
      </w:pPr>
      <w:r>
        <w:t xml:space="preserve">Items worn out through normal use are replaced free of charge. Ask </w:t>
      </w:r>
      <w:r>
        <w:rPr>
          <w:shd w:fill="FFF4B3" w:color="auto" w:val="clear"/>
        </w:rPr>
        <w:t xml:space="preserve">[name or role]</w:t>
      </w:r>
      <w:r>
        <w:t xml:space="preserve"> and hand back the old item where you can.</w:t>
      </w:r>
    </w:p>
    <w:p>
      <w:pPr>
        <w:pStyle w:val="ListParagraph"/>
        <w:numPr>
          <w:ilvl w:val="0"/>
          <w:numId w:val="2"/>
        </w:numPr>
        <w:spacing w:after="60"/>
      </w:pPr>
      <w:r>
        <w:t xml:space="preserve">If an item is lost or damaged, tell </w:t>
      </w:r>
      <w:r>
        <w:rPr>
          <w:shd w:fill="FFF4B3" w:color="auto" w:val="clear"/>
        </w:rPr>
        <w:t xml:space="preserve">[name or role]</w:t>
      </w:r>
      <w:r>
        <w:t xml:space="preserve"> as soon as possible. Section 10 explains when we may ask you to contribute.</w:t>
      </w:r>
    </w:p>
    <w:p>
      <w:pPr>
        <w:pStyle w:val="ListParagraph"/>
        <w:numPr>
          <w:ilvl w:val="0"/>
          <w:numId w:val="2"/>
        </w:numPr>
        <w:spacing w:after="60"/>
      </w:pPr>
      <w:r>
        <w:t xml:space="preserve">If your size changes, let us know and we will arrange a swap.</w:t>
      </w:r>
    </w:p>
    <w:p>
      <w:pPr>
        <w:pStyle w:val="Heading1"/>
      </w:pPr>
      <w:r>
        <w:t xml:space="preserve">9. PPE</w:t>
      </w:r>
    </w:p>
    <w:p>
      <w:pPr>
        <w:spacing w:after="120"/>
      </w:pPr>
      <w:r>
        <w:t xml:space="preserve">If our risk assessment says your role needs PPE, we will provide it free of charge, make sure it fits, show you how to use it and replace it when it is worn or damaged. This applies to employees and to casual and other workers who work under our direction.</w:t>
      </w:r>
    </w:p>
    <w:p>
      <w:pPr>
        <w:spacing w:after="120"/>
      </w:pPr>
      <w:r>
        <w:t xml:space="preserve">You must wear PPE where it is required, look after it, store it properly and report any loss or damage straight away. We will never charge you for PPE you need to do your job.</w:t>
      </w:r>
    </w:p>
    <w:p>
      <w:pPr>
        <w:pStyle w:val="Heading1"/>
      </w:pPr>
      <w:r>
        <w:t xml:space="preserve">10. Paying for uniform and deductions</w:t>
      </w:r>
    </w:p>
    <w:p>
      <w:pPr>
        <w:spacing w:after="120"/>
      </w:pPr>
      <w:r>
        <w:rPr>
          <w:shd w:fill="FFF4B3" w:color="auto" w:val="clear"/>
        </w:rPr>
        <w:t xml:space="preserve">[Option A: All uniform is provided free of charge.]</w:t>
      </w:r>
      <w:r>
        <w:t xml:space="preserve"> </w:t>
      </w:r>
      <w:r>
        <w:rPr>
          <w:shd w:fill="FFF4B3" w:color="auto" w:val="clear"/>
        </w:rPr>
        <w:t xml:space="preserve">[Option B: Your first issue of uniform is free. Extra items you choose to have can be bought at [cost price / the price shown in the role table]</w:t>
      </w:r>
      <w:r>
        <w:t xml:space="preserve">.]</w:t>
      </w:r>
    </w:p>
    <w:p>
      <w:pPr>
        <w:spacing w:after="120"/>
      </w:pPr>
      <w:r>
        <w:t xml:space="preserve">We will only make a deduction from your pay where your contract or a separate written agreement allows it. We will not make a deduction for required uniform that takes your pay below the National Minimum Wage, and we will not charge for normal wear and tear.</w:t>
      </w:r>
    </w:p>
    <w:p>
      <w:pPr>
        <w:spacing w:after="120"/>
      </w:pPr>
      <w:r>
        <w:rPr>
          <w:shd w:fill="FFF4B3" w:color="auto" w:val="clear"/>
        </w:rPr>
        <w:t xml:space="preserve">[If you lose or damage uniform through misconduct, or do not return it when you leave, we may recover a fair share of the cost, as set out in your contract.]</w:t>
      </w:r>
    </w:p>
    <w:p>
      <w:pPr>
        <w:pStyle w:val="Heading1"/>
      </w:pPr>
      <w:r>
        <w:t xml:space="preserve">11. When you leave</w:t>
      </w:r>
    </w:p>
    <w:p>
      <w:pPr>
        <w:pStyle w:val="ListParagraph"/>
        <w:numPr>
          <w:ilvl w:val="0"/>
          <w:numId w:val="2"/>
        </w:numPr>
        <w:spacing w:after="60"/>
      </w:pPr>
      <w:r>
        <w:t xml:space="preserve">Return all uniform and PPE </w:t>
      </w:r>
      <w:r>
        <w:rPr>
          <w:shd w:fill="FFF4B3" w:color="auto" w:val="clear"/>
        </w:rPr>
        <w:t xml:space="preserve">[on your last working day / within [7]</w:t>
      </w:r>
      <w:r>
        <w:t xml:space="preserve"> days of leaving] to </w:t>
      </w:r>
      <w:r>
        <w:rPr>
          <w:shd w:fill="FFF4B3" w:color="auto" w:val="clear"/>
        </w:rPr>
        <w:t xml:space="preserve">[name or role]</w:t>
      </w:r>
      <w:r>
        <w:t xml:space="preserve">.</w:t>
      </w:r>
    </w:p>
    <w:p>
      <w:pPr>
        <w:pStyle w:val="ListParagraph"/>
        <w:numPr>
          <w:ilvl w:val="0"/>
          <w:numId w:val="2"/>
        </w:numPr>
        <w:spacing w:after="60"/>
      </w:pPr>
      <w:r>
        <w:t xml:space="preserve">Branded clothing must not be worn, sold or given away after you leave, as it could be used to pass as one of our team.</w:t>
      </w:r>
    </w:p>
    <w:p>
      <w:pPr>
        <w:pStyle w:val="ListParagraph"/>
        <w:numPr>
          <w:ilvl w:val="0"/>
          <w:numId w:val="2"/>
        </w:numPr>
        <w:spacing w:after="60"/>
      </w:pPr>
      <w:r>
        <w:rPr>
          <w:shd w:fill="FFF4B3" w:color="auto" w:val="clear"/>
        </w:rPr>
        <w:t xml:space="preserve">[If items are not returned, we may recover their cost as set out in section 10.]</w:t>
      </w:r>
    </w:p>
    <w:p>
      <w:pPr>
        <w:pStyle w:val="Heading1"/>
      </w:pPr>
      <w:r>
        <w:t xml:space="preserve">12. Ordering and approvals</w:t>
      </w:r>
    </w:p>
    <w:p>
      <w:pPr>
        <w:pStyle w:val="ListParagraph"/>
        <w:numPr>
          <w:ilvl w:val="0"/>
          <w:numId w:val="2"/>
        </w:numPr>
        <w:spacing w:after="60"/>
      </w:pPr>
      <w:r>
        <w:t xml:space="preserve">Uniform is ordered by </w:t>
      </w:r>
      <w:r>
        <w:rPr>
          <w:shd w:fill="FFF4B3" w:color="auto" w:val="clear"/>
        </w:rPr>
        <w:t xml:space="preserve">[name or role]</w:t>
      </w:r>
      <w:r>
        <w:t xml:space="preserve"> from our supplier, </w:t>
      </w:r>
      <w:r>
        <w:rPr>
          <w:shd w:fill="FFF4B3" w:color="auto" w:val="clear"/>
        </w:rPr>
        <w:t xml:space="preserve">[supplier name]</w:t>
      </w:r>
      <w:r>
        <w:t xml:space="preserve">. Please do not order branded items directly.</w:t>
      </w:r>
    </w:p>
    <w:p>
      <w:pPr>
        <w:pStyle w:val="ListParagraph"/>
        <w:numPr>
          <w:ilvl w:val="0"/>
          <w:numId w:val="2"/>
        </w:numPr>
        <w:spacing w:after="60"/>
      </w:pPr>
      <w:r>
        <w:t xml:space="preserve">Orders over </w:t>
      </w:r>
      <w:r>
        <w:rPr>
          <w:shd w:fill="FFF4B3" w:color="auto" w:val="clear"/>
        </w:rPr>
        <w:t xml:space="preserve">[£ amount]</w:t>
      </w:r>
      <w:r>
        <w:t xml:space="preserve"> need approval from </w:t>
      </w:r>
      <w:r>
        <w:rPr>
          <w:shd w:fill="FFF4B3" w:color="auto" w:val="clear"/>
        </w:rPr>
        <w:t xml:space="preserve">[name or role]</w:t>
      </w:r>
      <w:r>
        <w:t xml:space="preserve">.</w:t>
      </w:r>
    </w:p>
    <w:p>
      <w:pPr>
        <w:pStyle w:val="ListParagraph"/>
        <w:numPr>
          <w:ilvl w:val="0"/>
          <w:numId w:val="2"/>
        </w:numPr>
        <w:spacing w:after="60"/>
      </w:pPr>
      <w:r>
        <w:t xml:space="preserve">Our budget per person is </w:t>
      </w:r>
      <w:r>
        <w:rPr>
          <w:shd w:fill="FFF4B3" w:color="auto" w:val="clear"/>
        </w:rPr>
        <w:t xml:space="preserve">[£ amount per year]</w:t>
      </w:r>
      <w:r>
        <w:t xml:space="preserve">, which covers </w:t>
      </w:r>
      <w:r>
        <w:rPr>
          <w:shd w:fill="FFF4B3" w:color="auto" w:val="clear"/>
        </w:rPr>
        <w:t xml:space="preserve">[starter kit and replacements]</w:t>
      </w:r>
      <w:r>
        <w:t xml:space="preserve">.</w:t>
      </w:r>
    </w:p>
    <w:p>
      <w:pPr>
        <w:pStyle w:val="ListParagraph"/>
        <w:numPr>
          <w:ilvl w:val="0"/>
          <w:numId w:val="2"/>
        </w:numPr>
        <w:spacing w:after="60"/>
      </w:pPr>
      <w:r>
        <w:t xml:space="preserve">Requests for new items or styles go to </w:t>
      </w:r>
      <w:r>
        <w:rPr>
          <w:shd w:fill="FFF4B3" w:color="auto" w:val="clear"/>
        </w:rPr>
        <w:t xml:space="preserve">[name or role]</w:t>
      </w:r>
      <w:r>
        <w:t xml:space="preserve">, who will check them against this policy.</w:t>
      </w:r>
    </w:p>
    <w:p>
      <w:pPr>
        <w:pStyle w:val="Heading1"/>
      </w:pPr>
      <w:r>
        <w:t xml:space="preserve">13. Questions</w:t>
      </w:r>
    </w:p>
    <w:p>
      <w:pPr>
        <w:spacing w:after="120"/>
      </w:pPr>
      <w:r>
        <w:t xml:space="preserve">If you have any questions about this policy, speak to </w:t>
      </w:r>
      <w:r>
        <w:rPr>
          <w:shd w:fill="FFF4B3" w:color="auto" w:val="clear"/>
        </w:rPr>
        <w:t xml:space="preserve">[name or role]</w:t>
      </w:r>
      <w:r>
        <w:t xml:space="preserve">. We will review it </w:t>
      </w:r>
      <w:r>
        <w:rPr>
          <w:shd w:fill="FFF4B3" w:color="auto" w:val="clear"/>
        </w:rPr>
        <w:t xml:space="preserve">[every 12 months]</w:t>
      </w:r>
      <w:r>
        <w:t xml:space="preserve"> or sooner if the law or our needs change.</w:t>
      </w:r>
    </w:p>
    <w:p>
      <w:r>
        <w:br w:type="page"/>
      </w:r>
    </w:p>
    <w:p>
      <w:pPr>
        <w:pStyle w:val="Heading1"/>
      </w:pPr>
      <w:r>
        <w:t xml:space="preserve">Acknowledgement</w:t>
      </w:r>
    </w:p>
    <w:p>
      <w:pPr>
        <w:spacing w:after="120"/>
      </w:pPr>
      <w:r>
        <w:t xml:space="preserve">I have read and understood the </w:t>
      </w:r>
      <w:r>
        <w:rPr>
          <w:shd w:fill="FFF4B3" w:color="auto" w:val="clear"/>
        </w:rPr>
        <w:t xml:space="preserve">[Company name]</w:t>
      </w:r>
      <w:r>
        <w:t xml:space="preserve"> Uniform and Workwear Policy. I have received the items listed below.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6"/>
        <w:gridCol w:w="1800"/>
        <w:gridCol w:w="1800"/>
      </w:tblGrid>
      <w:tr>
        <w:trPr>
          <w:tblHeader/>
        </w:trPr>
        <w:tc>
          <w:tcPr>
            <w:tcW w:type="dxa" w:w="5426"/>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Item</w:t>
            </w:r>
          </w:p>
        </w:tc>
        <w:tc>
          <w:tcPr>
            <w:tcW w:type="dxa" w:w="18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Size</w:t>
            </w:r>
          </w:p>
        </w:tc>
        <w:tc>
          <w:tcPr>
            <w:tcW w:type="dxa" w:w="1800"/>
            <w:tcBorders>
              <w:top w:val="single" w:color="BFBFBF" w:sz="4"/>
              <w:left w:val="single" w:color="BFBFBF" w:sz="4"/>
              <w:bottom w:val="single" w:color="BFBFBF" w:sz="4"/>
              <w:right w:val="single" w:color="BFBFBF" w:sz="4"/>
            </w:tcBorders>
            <w:shd w:fill="07273F" w:color="auto" w:val="clear"/>
            <w:tcMar>
              <w:top w:type="dxa" w:w="80"/>
              <w:left w:type="dxa" w:w="100"/>
              <w:bottom w:type="dxa" w:w="80"/>
              <w:right w:type="dxa" w:w="100"/>
            </w:tcMar>
          </w:tcPr>
          <w:p>
            <w:r>
              <w:rPr>
                <w:b/>
                <w:bCs/>
                <w:color w:val="FFFFFF"/>
                <w:sz w:val="19"/>
                <w:szCs w:val="19"/>
              </w:rPr>
              <w:t xml:space="preserve">Quantity</w:t>
            </w:r>
          </w:p>
        </w:tc>
      </w:tr>
      <w:tr>
        <w:trPr>
          <w:tblHeader w:val="off"/>
        </w:trPr>
        <w:tc>
          <w:tcPr>
            <w:tcW w:type="dxa" w:w="5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5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5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5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c>
          <w:tcPr>
            <w:tcW w:type="dxa" w:w="18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Name</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Job title</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Signature</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r>
        <w:trPr>
          <w:tblHeader w:val="off"/>
        </w:trPr>
        <w:tc>
          <w:tcPr>
            <w:tcW w:type="dxa" w:w="2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Date</w:t>
            </w:r>
          </w:p>
        </w:tc>
        <w:tc>
          <w:tcPr>
            <w:tcW w:type="dxa" w:w="6426"/>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sz w:val="19"/>
                <w:szCs w:val="19"/>
              </w:rPr>
              <w:t xml:space="preserve"> </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08080"/>
        <w:sz w:val="16"/>
        <w:szCs w:val="16"/>
      </w:rPr>
      <w:t xml:space="preserve">Uniform and Workwear Policy   |   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Arial" w:cs="Arial" w:eastAsia="Arial" w:hAnsi="Arial"/>
      <w:b/>
      <w:bCs/>
      <w:color w:val="0074BB"/>
      <w:sz w:val="26"/>
      <w:szCs w:val="26"/>
    </w:rPr>
  </w:style>
  <w:style w:type="paragraph" w:styleId="Heading2">
    <w:name w:val="Heading 2"/>
    <w:basedOn w:val="Normal"/>
    <w:next w:val="Normal"/>
    <w:qFormat/>
    <w:pPr>
      <w:spacing w:after="100" w:before="200"/>
      <w:outlineLvl w:val="1"/>
    </w:pPr>
    <w:rPr>
      <w:rFonts w:ascii="Arial" w:cs="Arial" w:eastAsia="Arial" w:hAnsi="Arial"/>
      <w:b/>
      <w:bCs/>
      <w:color w:val="07273F"/>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96d6ad5292f71f7b2c8c45015d79099dfdaafe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 and Workwear Policy</dc:title>
  <dc:creator>[Company name]</dc:creator>
  <cp:lastModifiedBy>Un-named</cp:lastModifiedBy>
  <cp:revision>1</cp:revision>
  <dcterms:created xsi:type="dcterms:W3CDTF">2026-10-26T18:57:20.061Z</dcterms:created>
  <dcterms:modified xsi:type="dcterms:W3CDTF">2026-10-26T18:57:20.062Z</dcterms:modified>
</cp:coreProperties>
</file>

<file path=docProps/custom.xml><?xml version="1.0" encoding="utf-8"?>
<Properties xmlns="http://schemas.openxmlformats.org/officeDocument/2006/custom-properties" xmlns:vt="http://schemas.openxmlformats.org/officeDocument/2006/docPropsVTypes"/>
</file>